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AAEB2" w14:textId="77777777" w:rsidR="00C9730F" w:rsidRDefault="00F40544">
      <w:bookmarkStart w:id="0" w:name="_GoBack"/>
      <w:bookmarkEnd w:id="0"/>
      <w:r w:rsidRPr="000C4313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1401A1E" wp14:editId="3336C2A5">
            <wp:simplePos x="0" y="0"/>
            <wp:positionH relativeFrom="column">
              <wp:posOffset>-191770</wp:posOffset>
            </wp:positionH>
            <wp:positionV relativeFrom="paragraph">
              <wp:posOffset>-294</wp:posOffset>
            </wp:positionV>
            <wp:extent cx="12763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2" name="Obrázek 2" descr="C:\Users\neubergova\AppData\Local\Microsoft\Windows\Temporary Internet Files\Content.Outlook\IE9MO0R4\logo 20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ubergova\AppData\Local\Microsoft\Windows\Temporary Internet Files\Content.Outlook\IE9MO0R4\logo 2012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6D6144C" wp14:editId="6DD59813">
            <wp:simplePos x="0" y="0"/>
            <wp:positionH relativeFrom="column">
              <wp:posOffset>4993640</wp:posOffset>
            </wp:positionH>
            <wp:positionV relativeFrom="paragraph">
              <wp:posOffset>544</wp:posOffset>
            </wp:positionV>
            <wp:extent cx="963295" cy="1048385"/>
            <wp:effectExtent l="0" t="0" r="8255" b="0"/>
            <wp:wrapTight wrapText="bothSides">
              <wp:wrapPolygon edited="0">
                <wp:start x="0" y="0"/>
                <wp:lineTo x="0" y="21194"/>
                <wp:lineTo x="21358" y="21194"/>
                <wp:lineTo x="2135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BC9CBC" w14:textId="77777777" w:rsidR="00C9730F" w:rsidRDefault="00C9730F"/>
    <w:p w14:paraId="7ED5A95E" w14:textId="77777777" w:rsidR="00F40544" w:rsidRDefault="00F40544"/>
    <w:p w14:paraId="65CF6984" w14:textId="77777777" w:rsidR="00F40544" w:rsidRPr="00F40544" w:rsidRDefault="00F40544" w:rsidP="00F40544">
      <w:pPr>
        <w:jc w:val="center"/>
        <w:rPr>
          <w:b/>
          <w:sz w:val="28"/>
          <w:szCs w:val="28"/>
        </w:rPr>
      </w:pPr>
      <w:r w:rsidRPr="00F40544">
        <w:rPr>
          <w:b/>
          <w:sz w:val="28"/>
          <w:szCs w:val="28"/>
        </w:rPr>
        <w:t>TISKOVÁ ZPRÁVA</w:t>
      </w:r>
    </w:p>
    <w:p w14:paraId="610FDC38" w14:textId="77777777" w:rsidR="00F40544" w:rsidRDefault="00F40544"/>
    <w:p w14:paraId="3880466E" w14:textId="77777777" w:rsidR="001E5F3B" w:rsidRDefault="001E5F3B"/>
    <w:p w14:paraId="2C1ACDFE" w14:textId="253CD4E6" w:rsidR="00F40544" w:rsidRPr="00F40544" w:rsidRDefault="00B279FC" w:rsidP="00F40544">
      <w:pPr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V programu R</w:t>
      </w:r>
      <w:r w:rsidR="00E01FF3">
        <w:rPr>
          <w:b/>
          <w:color w:val="00B050"/>
          <w:sz w:val="36"/>
          <w:szCs w:val="36"/>
        </w:rPr>
        <w:t xml:space="preserve">ecyklohraní už děti vytřídily </w:t>
      </w:r>
      <w:r w:rsidR="00FD483E">
        <w:rPr>
          <w:b/>
          <w:color w:val="00B050"/>
          <w:sz w:val="36"/>
          <w:szCs w:val="36"/>
        </w:rPr>
        <w:t xml:space="preserve">923 </w:t>
      </w:r>
      <w:r>
        <w:rPr>
          <w:b/>
          <w:color w:val="00B050"/>
          <w:sz w:val="36"/>
          <w:szCs w:val="36"/>
        </w:rPr>
        <w:t>tun použitých baterií</w:t>
      </w:r>
      <w:r w:rsidR="001E5F3B">
        <w:rPr>
          <w:b/>
          <w:color w:val="00B050"/>
          <w:sz w:val="36"/>
          <w:szCs w:val="36"/>
        </w:rPr>
        <w:t>. Pro letošní školní rok se chystá řada novinek</w:t>
      </w:r>
      <w:r>
        <w:rPr>
          <w:b/>
          <w:color w:val="00B050"/>
          <w:sz w:val="36"/>
          <w:szCs w:val="36"/>
        </w:rPr>
        <w:t xml:space="preserve"> </w:t>
      </w:r>
    </w:p>
    <w:p w14:paraId="1B5D4F8F" w14:textId="77777777" w:rsidR="001E5F3B" w:rsidRDefault="001E5F3B" w:rsidP="002A5127">
      <w:pPr>
        <w:spacing w:after="200" w:line="276" w:lineRule="auto"/>
        <w:jc w:val="both"/>
        <w:rPr>
          <w:rFonts w:eastAsiaTheme="minorEastAsia" w:cs="Arial"/>
          <w:b/>
          <w:lang w:eastAsia="cs-CZ"/>
        </w:rPr>
      </w:pPr>
    </w:p>
    <w:p w14:paraId="65C1E2F6" w14:textId="0D7DD5B2" w:rsidR="00000C3B" w:rsidRDefault="00B279FC" w:rsidP="002A5127">
      <w:pPr>
        <w:spacing w:after="200" w:line="276" w:lineRule="auto"/>
        <w:jc w:val="both"/>
        <w:rPr>
          <w:rFonts w:eastAsiaTheme="minorEastAsia" w:cs="Arial"/>
          <w:b/>
          <w:lang w:eastAsia="cs-CZ"/>
        </w:rPr>
      </w:pPr>
      <w:r>
        <w:rPr>
          <w:rFonts w:eastAsiaTheme="minorEastAsia" w:cs="Arial"/>
          <w:b/>
          <w:lang w:eastAsia="cs-CZ"/>
        </w:rPr>
        <w:t>Praha 31</w:t>
      </w:r>
      <w:r w:rsidR="00B71959">
        <w:rPr>
          <w:rFonts w:eastAsiaTheme="minorEastAsia" w:cs="Arial"/>
          <w:b/>
          <w:lang w:eastAsia="cs-CZ"/>
        </w:rPr>
        <w:t xml:space="preserve">. </w:t>
      </w:r>
      <w:r>
        <w:rPr>
          <w:rFonts w:eastAsiaTheme="minorEastAsia" w:cs="Arial"/>
          <w:b/>
          <w:lang w:eastAsia="cs-CZ"/>
        </w:rPr>
        <w:t>8. 2017</w:t>
      </w:r>
      <w:r w:rsidR="00B71959">
        <w:rPr>
          <w:rFonts w:eastAsiaTheme="minorEastAsia" w:cs="Arial"/>
          <w:b/>
          <w:lang w:eastAsia="cs-CZ"/>
        </w:rPr>
        <w:t xml:space="preserve"> – </w:t>
      </w:r>
      <w:r>
        <w:rPr>
          <w:rFonts w:eastAsiaTheme="minorEastAsia" w:cs="Arial"/>
          <w:b/>
          <w:lang w:eastAsia="cs-CZ"/>
        </w:rPr>
        <w:t xml:space="preserve">Školní vzdělávací program </w:t>
      </w:r>
      <w:r w:rsidRPr="00B279FC">
        <w:rPr>
          <w:rFonts w:eastAsiaTheme="minorEastAsia" w:cs="Arial"/>
          <w:b/>
          <w:lang w:eastAsia="cs-CZ"/>
        </w:rPr>
        <w:t>R</w:t>
      </w:r>
      <w:r>
        <w:rPr>
          <w:rFonts w:eastAsiaTheme="minorEastAsia" w:cs="Arial"/>
          <w:b/>
          <w:lang w:eastAsia="cs-CZ"/>
        </w:rPr>
        <w:t xml:space="preserve">ecyklohraní aneb Ukliďme si svět vstupuje již do desátého roku své existence. </w:t>
      </w:r>
      <w:r w:rsidR="002A5127">
        <w:rPr>
          <w:rFonts w:eastAsiaTheme="minorEastAsia" w:cs="Arial"/>
          <w:b/>
          <w:lang w:eastAsia="cs-CZ"/>
        </w:rPr>
        <w:t xml:space="preserve">Jeho cílem je </w:t>
      </w:r>
      <w:r w:rsidR="002A5127" w:rsidRPr="002A5127">
        <w:rPr>
          <w:rFonts w:eastAsiaTheme="minorEastAsia" w:cs="Arial"/>
          <w:b/>
          <w:lang w:eastAsia="cs-CZ"/>
        </w:rPr>
        <w:t xml:space="preserve">vést žáky a studenty mateřských, základních a středních škol k ochraně životního prostřední a </w:t>
      </w:r>
      <w:r w:rsidR="002A5127">
        <w:rPr>
          <w:rFonts w:eastAsiaTheme="minorEastAsia" w:cs="Arial"/>
          <w:b/>
          <w:lang w:eastAsia="cs-CZ"/>
        </w:rPr>
        <w:t>třídění odpadů</w:t>
      </w:r>
      <w:r w:rsidR="002A5127" w:rsidRPr="002A5127">
        <w:rPr>
          <w:rFonts w:eastAsiaTheme="minorEastAsia" w:cs="Arial"/>
          <w:b/>
          <w:lang w:eastAsia="cs-CZ"/>
        </w:rPr>
        <w:t xml:space="preserve">. </w:t>
      </w:r>
      <w:r>
        <w:rPr>
          <w:rFonts w:eastAsiaTheme="minorEastAsia" w:cs="Arial"/>
          <w:b/>
          <w:lang w:eastAsia="cs-CZ"/>
        </w:rPr>
        <w:t xml:space="preserve">Za necelou dekádu </w:t>
      </w:r>
      <w:r w:rsidR="002A5127">
        <w:rPr>
          <w:rFonts w:eastAsiaTheme="minorEastAsia" w:cs="Arial"/>
          <w:b/>
          <w:lang w:eastAsia="cs-CZ"/>
        </w:rPr>
        <w:t xml:space="preserve">se ve školách zapojených do programu podařilo k recyklaci odevzdat </w:t>
      </w:r>
      <w:r w:rsidR="00FD483E">
        <w:rPr>
          <w:rFonts w:eastAsiaTheme="minorEastAsia" w:cs="Arial"/>
          <w:b/>
          <w:lang w:eastAsia="cs-CZ"/>
        </w:rPr>
        <w:t xml:space="preserve">923 </w:t>
      </w:r>
      <w:r w:rsidR="002A5127">
        <w:rPr>
          <w:rFonts w:eastAsiaTheme="minorEastAsia" w:cs="Arial"/>
          <w:b/>
          <w:lang w:eastAsia="cs-CZ"/>
        </w:rPr>
        <w:t>tun použitých baterií.</w:t>
      </w:r>
      <w:r>
        <w:rPr>
          <w:rFonts w:eastAsiaTheme="minorEastAsia" w:cs="Arial"/>
          <w:b/>
          <w:lang w:eastAsia="cs-CZ"/>
        </w:rPr>
        <w:t xml:space="preserve"> </w:t>
      </w:r>
      <w:r w:rsidR="0035728D">
        <w:rPr>
          <w:rFonts w:eastAsiaTheme="minorEastAsia" w:cs="Arial"/>
          <w:b/>
          <w:lang w:eastAsia="cs-CZ"/>
        </w:rPr>
        <w:t xml:space="preserve">Z toho v první polovině letošního roku to bylo </w:t>
      </w:r>
      <w:r w:rsidR="00FD483E">
        <w:rPr>
          <w:rFonts w:eastAsiaTheme="minorEastAsia" w:cs="Arial"/>
          <w:b/>
          <w:lang w:eastAsia="cs-CZ"/>
        </w:rPr>
        <w:t xml:space="preserve">90 </w:t>
      </w:r>
      <w:r w:rsidR="0035728D">
        <w:rPr>
          <w:rFonts w:eastAsiaTheme="minorEastAsia" w:cs="Arial"/>
          <w:b/>
          <w:lang w:eastAsia="cs-CZ"/>
        </w:rPr>
        <w:t>tun baterií. Do programu Recyklohraní je aktuálně zapojeno 3 515 škol a jsou velmi důležitými partnery pro sběr použitých baterií. P</w:t>
      </w:r>
      <w:r w:rsidR="00000C3B">
        <w:rPr>
          <w:rFonts w:eastAsiaTheme="minorEastAsia" w:cs="Arial"/>
          <w:b/>
          <w:lang w:eastAsia="cs-CZ"/>
        </w:rPr>
        <w:t>odle statistik společnosti ECOBAT, která zajišťuje svoz a následně ekologickou likvidaci baterií, p</w:t>
      </w:r>
      <w:r w:rsidR="0035728D">
        <w:rPr>
          <w:rFonts w:eastAsiaTheme="minorEastAsia" w:cs="Arial"/>
          <w:b/>
          <w:lang w:eastAsia="cs-CZ"/>
        </w:rPr>
        <w:t xml:space="preserve">rávě školy každoročně odevzdají téměř desetinu všech </w:t>
      </w:r>
      <w:r w:rsidR="001E5F3B">
        <w:rPr>
          <w:rFonts w:eastAsiaTheme="minorEastAsia" w:cs="Arial"/>
          <w:b/>
          <w:lang w:eastAsia="cs-CZ"/>
        </w:rPr>
        <w:t>v České republice vybraných baterií</w:t>
      </w:r>
      <w:r w:rsidR="0035728D">
        <w:rPr>
          <w:rFonts w:eastAsiaTheme="minorEastAsia" w:cs="Arial"/>
          <w:b/>
          <w:lang w:eastAsia="cs-CZ"/>
        </w:rPr>
        <w:t xml:space="preserve">, které následně putují k recyklaci. </w:t>
      </w:r>
    </w:p>
    <w:p w14:paraId="5A2CD22E" w14:textId="373D8B76" w:rsidR="00A45D1A" w:rsidRDefault="00E01FF3" w:rsidP="00E01FF3">
      <w:pPr>
        <w:spacing w:after="200" w:line="276" w:lineRule="auto"/>
        <w:jc w:val="both"/>
        <w:rPr>
          <w:rFonts w:eastAsiaTheme="minorEastAsia" w:cs="Arial"/>
          <w:lang w:eastAsia="cs-CZ"/>
        </w:rPr>
      </w:pPr>
      <w:r>
        <w:rPr>
          <w:rFonts w:eastAsiaTheme="minorEastAsia" w:cs="Arial"/>
          <w:lang w:eastAsia="cs-CZ"/>
        </w:rPr>
        <w:t>Ve srovnání se stejným obdobím loňského roku</w:t>
      </w:r>
      <w:r w:rsidR="00A45D1A">
        <w:rPr>
          <w:rFonts w:eastAsiaTheme="minorEastAsia" w:cs="Arial"/>
          <w:lang w:eastAsia="cs-CZ"/>
        </w:rPr>
        <w:t xml:space="preserve"> </w:t>
      </w:r>
      <w:r>
        <w:rPr>
          <w:rFonts w:eastAsiaTheme="minorEastAsia" w:cs="Arial"/>
          <w:lang w:eastAsia="cs-CZ"/>
        </w:rPr>
        <w:t xml:space="preserve">bylo letos v prvním pololetí odevzdáno ve školách o 6 % použitých baterií více. Velkou pochvalu zaslouží žáci a studenti v Karlovarském kraji, kde došlo k nárůstu o 55 %, dále v Jihočeském kraji (o 40 %) nebo v Pardubickém kraji (o 38 %). </w:t>
      </w:r>
      <w:r w:rsidR="00A45D1A" w:rsidRPr="00A45D1A">
        <w:rPr>
          <w:rFonts w:eastAsiaTheme="minorEastAsia" w:cs="Arial"/>
          <w:i/>
          <w:lang w:eastAsia="cs-CZ"/>
        </w:rPr>
        <w:t xml:space="preserve">„Rádi bychom </w:t>
      </w:r>
      <w:r w:rsidR="00FD483E">
        <w:rPr>
          <w:rFonts w:eastAsiaTheme="minorEastAsia" w:cs="Arial"/>
          <w:i/>
          <w:lang w:eastAsia="cs-CZ"/>
        </w:rPr>
        <w:t>desátý ročník</w:t>
      </w:r>
      <w:r w:rsidR="00A45D1A" w:rsidRPr="00A45D1A">
        <w:rPr>
          <w:rFonts w:eastAsiaTheme="minorEastAsia" w:cs="Arial"/>
          <w:i/>
          <w:lang w:eastAsia="cs-CZ"/>
        </w:rPr>
        <w:t xml:space="preserve"> programu Recyklohraní</w:t>
      </w:r>
      <w:r w:rsidR="00FD483E">
        <w:rPr>
          <w:rFonts w:eastAsiaTheme="minorEastAsia" w:cs="Arial"/>
          <w:i/>
          <w:lang w:eastAsia="cs-CZ"/>
        </w:rPr>
        <w:t xml:space="preserve"> aneb Ukliďme si svět oslavili překonáním</w:t>
      </w:r>
      <w:r w:rsidR="00A45D1A" w:rsidRPr="00A45D1A">
        <w:rPr>
          <w:rFonts w:eastAsiaTheme="minorEastAsia" w:cs="Arial"/>
          <w:i/>
          <w:lang w:eastAsia="cs-CZ"/>
        </w:rPr>
        <w:t xml:space="preserve"> magické hranice jednoho tisíce tun </w:t>
      </w:r>
      <w:r w:rsidR="001E5F3B">
        <w:rPr>
          <w:rFonts w:eastAsiaTheme="minorEastAsia" w:cs="Arial"/>
          <w:i/>
          <w:lang w:eastAsia="cs-CZ"/>
        </w:rPr>
        <w:t>baterií</w:t>
      </w:r>
      <w:r w:rsidR="00FD483E">
        <w:rPr>
          <w:rFonts w:eastAsiaTheme="minorEastAsia" w:cs="Arial"/>
          <w:i/>
          <w:lang w:eastAsia="cs-CZ"/>
        </w:rPr>
        <w:t xml:space="preserve"> získaných pro recyklaci</w:t>
      </w:r>
      <w:r w:rsidR="00A45D1A" w:rsidRPr="00A45D1A">
        <w:rPr>
          <w:rFonts w:eastAsiaTheme="minorEastAsia" w:cs="Arial"/>
          <w:i/>
          <w:lang w:eastAsia="cs-CZ"/>
        </w:rPr>
        <w:t>,“</w:t>
      </w:r>
      <w:r w:rsidR="00A45D1A">
        <w:rPr>
          <w:rFonts w:eastAsiaTheme="minorEastAsia" w:cs="Arial"/>
          <w:lang w:eastAsia="cs-CZ"/>
        </w:rPr>
        <w:t xml:space="preserve"> říká Hana Ansorgová, ředitelka Recyklohraní o.p.s. </w:t>
      </w:r>
    </w:p>
    <w:p w14:paraId="04880E40" w14:textId="77777777" w:rsidR="001E5F3B" w:rsidRPr="001E5F3B" w:rsidRDefault="001E5F3B" w:rsidP="001E5F3B">
      <w:pPr>
        <w:spacing w:after="0" w:line="276" w:lineRule="auto"/>
        <w:jc w:val="both"/>
        <w:rPr>
          <w:rFonts w:eastAsiaTheme="minorEastAsia" w:cs="Arial"/>
          <w:b/>
          <w:lang w:eastAsia="cs-CZ"/>
        </w:rPr>
      </w:pPr>
      <w:r>
        <w:rPr>
          <w:rFonts w:eastAsiaTheme="minorEastAsia" w:cs="Arial"/>
          <w:b/>
          <w:lang w:eastAsia="cs-CZ"/>
        </w:rPr>
        <w:t>D</w:t>
      </w:r>
      <w:r w:rsidRPr="001E5F3B">
        <w:rPr>
          <w:rFonts w:eastAsiaTheme="minorEastAsia" w:cs="Arial"/>
          <w:b/>
          <w:lang w:eastAsia="cs-CZ"/>
        </w:rPr>
        <w:t xml:space="preserve">ěti </w:t>
      </w:r>
      <w:r>
        <w:rPr>
          <w:rFonts w:eastAsiaTheme="minorEastAsia" w:cs="Arial"/>
          <w:b/>
          <w:lang w:eastAsia="cs-CZ"/>
        </w:rPr>
        <w:t xml:space="preserve">mají </w:t>
      </w:r>
      <w:r w:rsidRPr="001E5F3B">
        <w:rPr>
          <w:rFonts w:eastAsiaTheme="minorEastAsia" w:cs="Arial"/>
          <w:b/>
          <w:lang w:eastAsia="cs-CZ"/>
        </w:rPr>
        <w:t xml:space="preserve">dobré povědomí o třídění a recyklaci baterií, </w:t>
      </w:r>
      <w:r>
        <w:rPr>
          <w:rFonts w:eastAsiaTheme="minorEastAsia" w:cs="Arial"/>
          <w:b/>
          <w:lang w:eastAsia="cs-CZ"/>
        </w:rPr>
        <w:t xml:space="preserve">pozitivně </w:t>
      </w:r>
      <w:r w:rsidRPr="001E5F3B">
        <w:rPr>
          <w:rFonts w:eastAsiaTheme="minorEastAsia" w:cs="Arial"/>
          <w:b/>
          <w:lang w:eastAsia="cs-CZ"/>
        </w:rPr>
        <w:t xml:space="preserve">ovlivňují i své rodiče </w:t>
      </w:r>
    </w:p>
    <w:p w14:paraId="799C3005" w14:textId="77777777" w:rsidR="00947951" w:rsidRDefault="00A45D1A" w:rsidP="00000C3B">
      <w:pPr>
        <w:spacing w:after="200" w:line="276" w:lineRule="auto"/>
        <w:jc w:val="both"/>
        <w:rPr>
          <w:rFonts w:eastAsiaTheme="minorEastAsia" w:cs="Arial"/>
          <w:lang w:eastAsia="cs-CZ"/>
        </w:rPr>
      </w:pPr>
      <w:r w:rsidRPr="00CF2466">
        <w:rPr>
          <w:rFonts w:eastAsiaTheme="minorEastAsia" w:cs="Arial"/>
          <w:i/>
          <w:lang w:eastAsia="cs-CZ"/>
        </w:rPr>
        <w:t>„Program Recyklohraní aneb Ukliďme si svět není zdaleka jen o tom</w:t>
      </w:r>
      <w:r w:rsidR="00FF0D6D">
        <w:rPr>
          <w:rFonts w:eastAsiaTheme="minorEastAsia" w:cs="Arial"/>
          <w:i/>
          <w:lang w:eastAsia="cs-CZ"/>
        </w:rPr>
        <w:t>,</w:t>
      </w:r>
      <w:r w:rsidRPr="00CF2466">
        <w:rPr>
          <w:rFonts w:eastAsiaTheme="minorEastAsia" w:cs="Arial"/>
          <w:i/>
          <w:lang w:eastAsia="cs-CZ"/>
        </w:rPr>
        <w:t xml:space="preserve"> kolik se ve školách odevzdá baterií</w:t>
      </w:r>
      <w:r w:rsidR="00947951">
        <w:rPr>
          <w:rFonts w:eastAsiaTheme="minorEastAsia" w:cs="Arial"/>
          <w:i/>
          <w:lang w:eastAsia="cs-CZ"/>
        </w:rPr>
        <w:t xml:space="preserve"> a elektrospotřebičů</w:t>
      </w:r>
      <w:r w:rsidRPr="00CF2466">
        <w:rPr>
          <w:rFonts w:eastAsiaTheme="minorEastAsia" w:cs="Arial"/>
          <w:i/>
          <w:lang w:eastAsia="cs-CZ"/>
        </w:rPr>
        <w:t xml:space="preserve">, ale především o environmentální výchově. </w:t>
      </w:r>
      <w:r w:rsidR="00DB156D">
        <w:rPr>
          <w:rFonts w:eastAsiaTheme="minorEastAsia" w:cs="Arial"/>
          <w:i/>
          <w:lang w:eastAsia="cs-CZ"/>
        </w:rPr>
        <w:t>R</w:t>
      </w:r>
      <w:r w:rsidRPr="00CF2466">
        <w:rPr>
          <w:rFonts w:eastAsiaTheme="minorEastAsia" w:cs="Arial"/>
          <w:i/>
          <w:lang w:eastAsia="cs-CZ"/>
        </w:rPr>
        <w:t>ozvíjí vztah dětí k životnímu prostředí formou tematických her a menších projektů,“</w:t>
      </w:r>
      <w:r>
        <w:rPr>
          <w:rFonts w:eastAsiaTheme="minorEastAsia" w:cs="Arial"/>
          <w:lang w:eastAsia="cs-CZ"/>
        </w:rPr>
        <w:t xml:space="preserve"> dodává Hana Ansorgová.</w:t>
      </w:r>
      <w:r w:rsidR="00CF2466">
        <w:rPr>
          <w:rFonts w:eastAsiaTheme="minorEastAsia" w:cs="Arial"/>
          <w:lang w:eastAsia="cs-CZ"/>
        </w:rPr>
        <w:t xml:space="preserve"> Že to má smysl dokládají výsledky z průzkumu Recyklohraní, který zajišťoval INESAN (Institut evaluací a sociálních analýz). Podle něj 91 % žáků druhých stupňů základních škol zapojených do programu považuje třídění a recyklaci baterií a drobných elektrozařízení </w:t>
      </w:r>
      <w:r w:rsidR="001E5F3B">
        <w:rPr>
          <w:rFonts w:eastAsiaTheme="minorEastAsia" w:cs="Arial"/>
          <w:lang w:eastAsia="cs-CZ"/>
        </w:rPr>
        <w:t xml:space="preserve">za </w:t>
      </w:r>
      <w:r w:rsidR="00CF2466">
        <w:rPr>
          <w:rFonts w:eastAsiaTheme="minorEastAsia" w:cs="Arial"/>
          <w:lang w:eastAsia="cs-CZ"/>
        </w:rPr>
        <w:t>přínosné pro životní prostředí. 62 % má velmi jasné povědomí o to</w:t>
      </w:r>
      <w:r w:rsidR="001E5F3B">
        <w:rPr>
          <w:rFonts w:eastAsiaTheme="minorEastAsia" w:cs="Arial"/>
          <w:lang w:eastAsia="cs-CZ"/>
        </w:rPr>
        <w:t xml:space="preserve">m, jak recyklace probíhá. </w:t>
      </w:r>
    </w:p>
    <w:p w14:paraId="72975110" w14:textId="3741FD38" w:rsidR="00000C3B" w:rsidRDefault="001E5F3B" w:rsidP="00000C3B">
      <w:pPr>
        <w:spacing w:after="200" w:line="276" w:lineRule="auto"/>
        <w:jc w:val="both"/>
      </w:pPr>
      <w:r>
        <w:rPr>
          <w:rFonts w:eastAsiaTheme="minorEastAsia" w:cs="Arial"/>
          <w:lang w:eastAsia="cs-CZ"/>
        </w:rPr>
        <w:t>P</w:t>
      </w:r>
      <w:r w:rsidR="00CF2466">
        <w:rPr>
          <w:rFonts w:eastAsiaTheme="minorEastAsia" w:cs="Arial"/>
          <w:lang w:eastAsia="cs-CZ"/>
        </w:rPr>
        <w:t xml:space="preserve">otěšující je </w:t>
      </w:r>
      <w:r>
        <w:rPr>
          <w:rFonts w:eastAsiaTheme="minorEastAsia" w:cs="Arial"/>
          <w:lang w:eastAsia="cs-CZ"/>
        </w:rPr>
        <w:t xml:space="preserve">také </w:t>
      </w:r>
      <w:r w:rsidR="00CF2466">
        <w:rPr>
          <w:rFonts w:eastAsiaTheme="minorEastAsia" w:cs="Arial"/>
          <w:lang w:eastAsia="cs-CZ"/>
        </w:rPr>
        <w:t>to, že ekologicky vzdělané děti pak v tomto směru pozi</w:t>
      </w:r>
      <w:r w:rsidR="00947951">
        <w:rPr>
          <w:rFonts w:eastAsiaTheme="minorEastAsia" w:cs="Arial"/>
          <w:lang w:eastAsia="cs-CZ"/>
        </w:rPr>
        <w:t xml:space="preserve">tivně působí i na své rodiče. </w:t>
      </w:r>
      <w:r w:rsidR="00CF2466">
        <w:rPr>
          <w:rFonts w:eastAsiaTheme="minorEastAsia" w:cs="Arial"/>
          <w:lang w:eastAsia="cs-CZ"/>
        </w:rPr>
        <w:t>67 % rodin dětí</w:t>
      </w:r>
      <w:r w:rsidR="00000C3B">
        <w:rPr>
          <w:rFonts w:eastAsiaTheme="minorEastAsia" w:cs="Arial"/>
          <w:lang w:eastAsia="cs-CZ"/>
        </w:rPr>
        <w:t>, jejichž školy jsou zapojeny do programu Recyklohraní,</w:t>
      </w:r>
      <w:r w:rsidR="00947951">
        <w:rPr>
          <w:rFonts w:eastAsiaTheme="minorEastAsia" w:cs="Arial"/>
          <w:lang w:eastAsia="cs-CZ"/>
        </w:rPr>
        <w:t xml:space="preserve"> </w:t>
      </w:r>
      <w:r w:rsidR="00CF2466">
        <w:rPr>
          <w:rFonts w:eastAsiaTheme="minorEastAsia" w:cs="Arial"/>
          <w:lang w:eastAsia="cs-CZ"/>
        </w:rPr>
        <w:t>pravidelně třídí použité baterie</w:t>
      </w:r>
      <w:r w:rsidR="00000C3B">
        <w:rPr>
          <w:rFonts w:eastAsiaTheme="minorEastAsia" w:cs="Arial"/>
          <w:lang w:eastAsia="cs-CZ"/>
        </w:rPr>
        <w:t xml:space="preserve">. </w:t>
      </w:r>
      <w:r w:rsidR="00000C3B" w:rsidRPr="00000C3B">
        <w:rPr>
          <w:rFonts w:eastAsiaTheme="minorEastAsia" w:cs="Arial"/>
          <w:i/>
          <w:lang w:eastAsia="cs-CZ"/>
        </w:rPr>
        <w:t xml:space="preserve">„To je </w:t>
      </w:r>
      <w:r w:rsidR="00FF0D6D">
        <w:rPr>
          <w:rFonts w:eastAsiaTheme="minorEastAsia" w:cs="Arial"/>
          <w:i/>
          <w:lang w:eastAsia="cs-CZ"/>
        </w:rPr>
        <w:t xml:space="preserve">podstatně </w:t>
      </w:r>
      <w:r w:rsidR="00000C3B" w:rsidRPr="00000C3B">
        <w:rPr>
          <w:rFonts w:eastAsiaTheme="minorEastAsia" w:cs="Arial"/>
          <w:i/>
          <w:lang w:eastAsia="cs-CZ"/>
        </w:rPr>
        <w:t xml:space="preserve">lepší výsledek, než pokud bychom posuzovali celou populaci, v které je pravidelných třídičů baterií méně,“ </w:t>
      </w:r>
      <w:r w:rsidR="00000C3B">
        <w:t>říká Petr Kratochvíl, ředitel společnosti E</w:t>
      </w:r>
      <w:r w:rsidR="00DB156D">
        <w:t>COBAT</w:t>
      </w:r>
      <w:r w:rsidR="00000C3B">
        <w:t>, která je dlouholetým partnerem programu Recyklohraní.</w:t>
      </w:r>
    </w:p>
    <w:p w14:paraId="320DCC46" w14:textId="1EFB0611" w:rsidR="00CF2466" w:rsidRDefault="00000C3B" w:rsidP="00000C3B">
      <w:pPr>
        <w:spacing w:after="0" w:line="276" w:lineRule="auto"/>
        <w:jc w:val="both"/>
        <w:rPr>
          <w:rFonts w:eastAsiaTheme="minorEastAsia" w:cs="Arial"/>
          <w:lang w:eastAsia="cs-CZ"/>
        </w:rPr>
      </w:pPr>
      <w:r w:rsidRPr="00000C3B">
        <w:rPr>
          <w:rFonts w:eastAsiaTheme="minorEastAsia" w:cs="Arial"/>
          <w:b/>
          <w:lang w:eastAsia="cs-CZ"/>
        </w:rPr>
        <w:t>V desátém ročníku Recyklohraní</w:t>
      </w:r>
      <w:r>
        <w:rPr>
          <w:rFonts w:eastAsiaTheme="minorEastAsia" w:cs="Arial"/>
          <w:b/>
          <w:lang w:eastAsia="cs-CZ"/>
        </w:rPr>
        <w:t xml:space="preserve"> aneb Ukliďme si svět se těšme na novinky</w:t>
      </w:r>
    </w:p>
    <w:p w14:paraId="531275D8" w14:textId="1A43DFEF" w:rsidR="00D34E03" w:rsidRDefault="00CF2466" w:rsidP="00580ED5">
      <w:pPr>
        <w:spacing w:after="200" w:line="276" w:lineRule="auto"/>
        <w:jc w:val="both"/>
        <w:rPr>
          <w:rFonts w:eastAsiaTheme="minorEastAsia" w:cs="Arial"/>
          <w:lang w:eastAsia="cs-CZ"/>
        </w:rPr>
      </w:pPr>
      <w:r>
        <w:rPr>
          <w:rFonts w:eastAsiaTheme="minorEastAsia" w:cs="Arial"/>
          <w:lang w:eastAsia="cs-CZ"/>
        </w:rPr>
        <w:t xml:space="preserve">Pro letošní jubilejní ročník si Recyklohraní připravilo několik novinek. </w:t>
      </w:r>
      <w:r w:rsidR="00580ED5">
        <w:rPr>
          <w:rFonts w:eastAsiaTheme="minorEastAsia" w:cs="Arial"/>
          <w:lang w:eastAsia="cs-CZ"/>
        </w:rPr>
        <w:t xml:space="preserve">Vedle plnění tradičních kreativních úkolů vyhlašuje </w:t>
      </w:r>
      <w:r w:rsidRPr="00580ED5">
        <w:rPr>
          <w:rFonts w:eastAsiaTheme="minorEastAsia" w:cs="Arial"/>
          <w:lang w:eastAsia="cs-CZ"/>
        </w:rPr>
        <w:t>velkou podzimní sběrovou soutěž baterií a drobných elektrospotřebičů</w:t>
      </w:r>
      <w:r w:rsidR="00580ED5" w:rsidRPr="00580ED5">
        <w:rPr>
          <w:rFonts w:eastAsiaTheme="minorEastAsia" w:cs="Arial"/>
          <w:lang w:eastAsia="cs-CZ"/>
        </w:rPr>
        <w:t xml:space="preserve">. </w:t>
      </w:r>
      <w:r w:rsidR="00172131">
        <w:rPr>
          <w:rFonts w:eastAsiaTheme="minorEastAsia" w:cs="Arial"/>
          <w:lang w:eastAsia="cs-CZ"/>
        </w:rPr>
        <w:t xml:space="preserve">Díky podpoře Státního fondu životního prostředí ČR </w:t>
      </w:r>
      <w:r w:rsidR="00EB3A00">
        <w:rPr>
          <w:rFonts w:eastAsiaTheme="minorEastAsia" w:cs="Arial"/>
          <w:lang w:eastAsia="cs-CZ"/>
        </w:rPr>
        <w:t>š</w:t>
      </w:r>
      <w:r w:rsidR="00172131">
        <w:rPr>
          <w:rFonts w:eastAsiaTheme="minorEastAsia" w:cs="Arial"/>
          <w:lang w:eastAsia="cs-CZ"/>
        </w:rPr>
        <w:t xml:space="preserve">kolám </w:t>
      </w:r>
      <w:r w:rsidR="00EB3A00">
        <w:rPr>
          <w:rFonts w:eastAsiaTheme="minorEastAsia" w:cs="Arial"/>
          <w:lang w:eastAsia="cs-CZ"/>
        </w:rPr>
        <w:t xml:space="preserve">Recyklohraní </w:t>
      </w:r>
      <w:r w:rsidR="00580ED5">
        <w:rPr>
          <w:rFonts w:eastAsiaTheme="minorEastAsia" w:cs="Arial"/>
          <w:lang w:eastAsia="cs-CZ"/>
        </w:rPr>
        <w:t>poskytne nový d</w:t>
      </w:r>
      <w:r w:rsidRPr="00580ED5">
        <w:rPr>
          <w:rFonts w:eastAsiaTheme="minorEastAsia" w:cs="Arial"/>
          <w:lang w:eastAsia="cs-CZ"/>
        </w:rPr>
        <w:t xml:space="preserve">íl </w:t>
      </w:r>
      <w:r w:rsidR="00172131">
        <w:rPr>
          <w:rFonts w:eastAsiaTheme="minorEastAsia" w:cs="Arial"/>
          <w:lang w:eastAsia="cs-CZ"/>
        </w:rPr>
        <w:t xml:space="preserve">výukového materiálu </w:t>
      </w:r>
      <w:r w:rsidR="00EB3A00">
        <w:rPr>
          <w:rFonts w:eastAsiaTheme="minorEastAsia" w:cs="Arial"/>
          <w:lang w:eastAsia="cs-CZ"/>
        </w:rPr>
        <w:t>„</w:t>
      </w:r>
      <w:r w:rsidR="00947951">
        <w:rPr>
          <w:rFonts w:eastAsiaTheme="minorEastAsia" w:cs="Arial"/>
          <w:lang w:eastAsia="cs-CZ"/>
        </w:rPr>
        <w:t>E</w:t>
      </w:r>
      <w:r w:rsidR="00947951" w:rsidRPr="00580ED5">
        <w:rPr>
          <w:rFonts w:eastAsiaTheme="minorEastAsia" w:cs="Arial"/>
          <w:lang w:eastAsia="cs-CZ"/>
        </w:rPr>
        <w:t>KOABECED</w:t>
      </w:r>
      <w:r w:rsidR="00947951">
        <w:rPr>
          <w:rFonts w:eastAsiaTheme="minorEastAsia" w:cs="Arial"/>
          <w:lang w:eastAsia="cs-CZ"/>
        </w:rPr>
        <w:t>A</w:t>
      </w:r>
      <w:r w:rsidR="00947951" w:rsidRPr="00580ED5">
        <w:rPr>
          <w:rFonts w:eastAsiaTheme="minorEastAsia" w:cs="Arial"/>
          <w:lang w:eastAsia="cs-CZ"/>
        </w:rPr>
        <w:t xml:space="preserve"> </w:t>
      </w:r>
      <w:r w:rsidR="00947951">
        <w:rPr>
          <w:rFonts w:eastAsiaTheme="minorEastAsia" w:cs="Arial"/>
          <w:lang w:eastAsia="cs-CZ"/>
        </w:rPr>
        <w:t>– Umíme</w:t>
      </w:r>
      <w:r w:rsidRPr="00580ED5">
        <w:rPr>
          <w:rFonts w:eastAsiaTheme="minorEastAsia" w:cs="Arial"/>
          <w:lang w:eastAsia="cs-CZ"/>
        </w:rPr>
        <w:t xml:space="preserve"> žít bez odpadů?“</w:t>
      </w:r>
      <w:r w:rsidR="00172131">
        <w:rPr>
          <w:rFonts w:eastAsiaTheme="minorEastAsia" w:cs="Arial"/>
          <w:lang w:eastAsia="cs-CZ"/>
        </w:rPr>
        <w:t>.</w:t>
      </w:r>
      <w:r w:rsidRPr="00580ED5">
        <w:rPr>
          <w:rFonts w:eastAsiaTheme="minorEastAsia" w:cs="Arial"/>
          <w:lang w:eastAsia="cs-CZ"/>
        </w:rPr>
        <w:t xml:space="preserve"> </w:t>
      </w:r>
      <w:r w:rsidR="00580ED5">
        <w:rPr>
          <w:rFonts w:eastAsiaTheme="minorEastAsia" w:cs="Arial"/>
          <w:lang w:eastAsia="cs-CZ"/>
        </w:rPr>
        <w:t>Týká se</w:t>
      </w:r>
      <w:r w:rsidRPr="00580ED5">
        <w:rPr>
          <w:rFonts w:eastAsiaTheme="minorEastAsia" w:cs="Arial"/>
          <w:lang w:eastAsia="cs-CZ"/>
        </w:rPr>
        <w:t xml:space="preserve"> </w:t>
      </w:r>
      <w:r w:rsidR="00DB156D">
        <w:rPr>
          <w:rFonts w:eastAsiaTheme="minorEastAsia" w:cs="Arial"/>
          <w:lang w:eastAsia="cs-CZ"/>
        </w:rPr>
        <w:t xml:space="preserve">stále aktuálnějšího tématu </w:t>
      </w:r>
      <w:r w:rsidRPr="00580ED5">
        <w:rPr>
          <w:rFonts w:eastAsiaTheme="minorEastAsia" w:cs="Arial"/>
          <w:lang w:eastAsia="cs-CZ"/>
        </w:rPr>
        <w:t>p</w:t>
      </w:r>
      <w:r w:rsidR="00580ED5">
        <w:rPr>
          <w:rFonts w:eastAsiaTheme="minorEastAsia" w:cs="Arial"/>
          <w:lang w:eastAsia="cs-CZ"/>
        </w:rPr>
        <w:t xml:space="preserve">ředcházení </w:t>
      </w:r>
      <w:r w:rsidR="00580ED5">
        <w:rPr>
          <w:rFonts w:eastAsiaTheme="minorEastAsia" w:cs="Arial"/>
          <w:lang w:eastAsia="cs-CZ"/>
        </w:rPr>
        <w:lastRenderedPageBreak/>
        <w:t>vzniku odpadů</w:t>
      </w:r>
      <w:r w:rsidR="00FD483E">
        <w:rPr>
          <w:rFonts w:eastAsiaTheme="minorEastAsia" w:cs="Arial"/>
          <w:lang w:eastAsia="cs-CZ"/>
        </w:rPr>
        <w:t xml:space="preserve"> (PVO</w:t>
      </w:r>
      <w:r w:rsidR="00FD483E" w:rsidRPr="00EB3A00">
        <w:rPr>
          <w:rFonts w:eastAsiaTheme="minorEastAsia" w:cs="Arial"/>
          <w:lang w:eastAsia="cs-CZ"/>
        </w:rPr>
        <w:t>)</w:t>
      </w:r>
      <w:r w:rsidR="00580ED5" w:rsidRPr="00EB3A00">
        <w:rPr>
          <w:rFonts w:eastAsiaTheme="minorEastAsia" w:cs="Arial"/>
          <w:lang w:eastAsia="cs-CZ"/>
        </w:rPr>
        <w:t xml:space="preserve">. </w:t>
      </w:r>
      <w:r w:rsidR="00FD483E" w:rsidRPr="00947951">
        <w:rPr>
          <w:rFonts w:eastAsiaTheme="minorEastAsia" w:cs="Arial"/>
          <w:lang w:eastAsia="cs-CZ"/>
        </w:rPr>
        <w:t xml:space="preserve">V říjnu a listopadu proběhne </w:t>
      </w:r>
      <w:r w:rsidRPr="00947951">
        <w:rPr>
          <w:rFonts w:eastAsiaTheme="minorEastAsia" w:cs="Arial"/>
          <w:lang w:eastAsia="cs-CZ"/>
        </w:rPr>
        <w:t xml:space="preserve">rovněž série krajských seminářů </w:t>
      </w:r>
      <w:r w:rsidR="00FD483E" w:rsidRPr="00947951">
        <w:rPr>
          <w:rFonts w:eastAsiaTheme="minorEastAsia" w:cs="Arial"/>
          <w:lang w:eastAsia="cs-CZ"/>
        </w:rPr>
        <w:t xml:space="preserve">pro pedagogy </w:t>
      </w:r>
      <w:r w:rsidRPr="00947951">
        <w:rPr>
          <w:rFonts w:eastAsiaTheme="minorEastAsia" w:cs="Arial"/>
          <w:lang w:eastAsia="cs-CZ"/>
        </w:rPr>
        <w:t>k zapojení PVO do vzdělávání</w:t>
      </w:r>
      <w:r w:rsidR="00FD483E" w:rsidRPr="00947951">
        <w:rPr>
          <w:rFonts w:eastAsiaTheme="minorEastAsia" w:cs="Arial"/>
          <w:lang w:eastAsia="cs-CZ"/>
        </w:rPr>
        <w:t xml:space="preserve"> </w:t>
      </w:r>
      <w:r w:rsidR="00EB3A00">
        <w:rPr>
          <w:rFonts w:eastAsiaTheme="minorEastAsia" w:cs="Arial"/>
          <w:lang w:eastAsia="cs-CZ"/>
        </w:rPr>
        <w:t>na</w:t>
      </w:r>
      <w:r w:rsidR="00FD483E" w:rsidRPr="00947951">
        <w:rPr>
          <w:rFonts w:eastAsiaTheme="minorEastAsia" w:cs="Arial"/>
          <w:lang w:eastAsia="cs-CZ"/>
        </w:rPr>
        <w:t> různých stupních škol</w:t>
      </w:r>
      <w:r w:rsidRPr="00947951">
        <w:rPr>
          <w:rFonts w:eastAsiaTheme="minorEastAsia" w:cs="Arial"/>
          <w:lang w:eastAsia="cs-CZ"/>
        </w:rPr>
        <w:t>.</w:t>
      </w:r>
      <w:r w:rsidR="00172131" w:rsidRPr="00EB3A00">
        <w:rPr>
          <w:rFonts w:eastAsiaTheme="minorEastAsia" w:cs="Arial"/>
          <w:lang w:eastAsia="cs-CZ"/>
        </w:rPr>
        <w:t xml:space="preserve"> Aktivní pedagogové budou moci zúročit svou práci ziskem certifikátu Ekoučitel roku 2017/2018 a soutěžit</w:t>
      </w:r>
      <w:r w:rsidR="00172131">
        <w:rPr>
          <w:rFonts w:eastAsiaTheme="minorEastAsia" w:cs="Arial"/>
          <w:lang w:eastAsia="cs-CZ"/>
        </w:rPr>
        <w:t xml:space="preserve"> o finanční příspěvek na školní výlet pro své žáky.</w:t>
      </w:r>
      <w:r w:rsidR="00EB3A00">
        <w:rPr>
          <w:rFonts w:eastAsiaTheme="minorEastAsia" w:cs="Arial"/>
          <w:lang w:eastAsia="cs-CZ"/>
        </w:rPr>
        <w:t xml:space="preserve"> Nejaktivnější školy v každém kraji navštíví lektoři s tzv. badatelským programem „Recyklace očima mladého vědce“. A pro mateřské školy je pro druhé pololetí školního roku připraven program „Hrátky s Asíkem a Batem“.</w:t>
      </w:r>
    </w:p>
    <w:p w14:paraId="7F0BB251" w14:textId="64A55F15" w:rsidR="001E5F3B" w:rsidRPr="001E5F3B" w:rsidRDefault="001E5F3B" w:rsidP="00947951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7EC4C9F4" w14:textId="77777777" w:rsidR="001E5F3B" w:rsidRPr="001E5F3B" w:rsidRDefault="001E5F3B" w:rsidP="001E5F3B">
      <w:pPr>
        <w:pBdr>
          <w:top w:val="single" w:sz="4" w:space="1" w:color="auto"/>
        </w:pBdr>
        <w:spacing w:line="240" w:lineRule="auto"/>
        <w:jc w:val="both"/>
        <w:rPr>
          <w:rFonts w:cstheme="minorHAnsi"/>
          <w:bCs/>
          <w:i/>
          <w:iCs/>
          <w:sz w:val="20"/>
          <w:szCs w:val="20"/>
        </w:rPr>
      </w:pPr>
      <w:r w:rsidRPr="001E5F3B">
        <w:rPr>
          <w:rFonts w:cstheme="minorHAnsi"/>
          <w:b/>
          <w:bCs/>
          <w:i/>
          <w:iCs/>
          <w:sz w:val="20"/>
          <w:szCs w:val="20"/>
        </w:rPr>
        <w:t>ECOBAT s.r.o.,</w:t>
      </w:r>
      <w:r w:rsidRPr="001E5F3B">
        <w:rPr>
          <w:rFonts w:cstheme="minorHAnsi"/>
          <w:bCs/>
          <w:i/>
          <w:iCs/>
          <w:sz w:val="20"/>
          <w:szCs w:val="20"/>
        </w:rPr>
        <w:t xml:space="preserve"> je nezisková organizace, která od roku 2002 zajišťuje zpětný odběr a recyklaci přenosných baterií v České republice. V roce 2016 zpětně odebrala 1 638 tun baterií, což představuje 45 % baterií dodaných na trh. ECOBAT provozuje více než 20 000 míst zpětného odběru.</w:t>
      </w:r>
    </w:p>
    <w:p w14:paraId="5E8491A5" w14:textId="77777777" w:rsidR="001E5F3B" w:rsidRPr="001E5F3B" w:rsidRDefault="001E5F3B" w:rsidP="001E5F3B">
      <w:pPr>
        <w:spacing w:before="120"/>
        <w:jc w:val="both"/>
        <w:rPr>
          <w:rFonts w:cstheme="minorHAnsi"/>
          <w:bCs/>
          <w:i/>
          <w:iCs/>
          <w:sz w:val="20"/>
          <w:szCs w:val="20"/>
        </w:rPr>
      </w:pPr>
      <w:r w:rsidRPr="001E5F3B">
        <w:rPr>
          <w:rFonts w:cstheme="minorHAnsi"/>
          <w:b/>
          <w:bCs/>
          <w:i/>
          <w:iCs/>
          <w:sz w:val="20"/>
          <w:szCs w:val="20"/>
        </w:rPr>
        <w:t>Projekt Recyklohraní aneb Ukliďme si svět</w:t>
      </w:r>
      <w:r w:rsidRPr="001E5F3B">
        <w:rPr>
          <w:rFonts w:cstheme="minorHAnsi"/>
          <w:b/>
          <w:bCs/>
          <w:sz w:val="20"/>
          <w:szCs w:val="20"/>
        </w:rPr>
        <w:t xml:space="preserve"> </w:t>
      </w:r>
      <w:r w:rsidRPr="001E5F3B">
        <w:rPr>
          <w:rFonts w:cstheme="minorHAnsi"/>
          <w:bCs/>
          <w:i/>
          <w:iCs/>
          <w:sz w:val="20"/>
          <w:szCs w:val="20"/>
        </w:rPr>
        <w:t>vznikl v roce 2008 a jeho cílem je informovat a vzdělávat žáky či studenty MŠ, ZŠ a SŠ z celé ČR o problémech životního prostřední a nutnosti recyklace. V průběhu školního roku jsou vyhlašovány zajímavé úkoly s environmentální tématikou. Pedagogičtí pracovníci ke své práci mohou využívat učební materiál tzv. Ekoabecedy. Zájemci o praktickou výuku třídění a recyklace se mohou zapojit do nejrůznějších sběrových akcí na podporu zpětného odběru použitých baterií a drobného elektrozařízení. Do června 2017 se do programu zdarma registrovalo 3 500 škol. Bližší informace o aktivitách v rámci projektu, včetně fotogalerie lze najít na stránkách www.recyklohrani.cz nebo na www.facebook.com/recyklohrani. Program je podporován kolektivními systémy ASEKOL, ECOBAT a ELEKTROWIN.</w:t>
      </w:r>
    </w:p>
    <w:p w14:paraId="1ED45876" w14:textId="77777777" w:rsidR="001E5F3B" w:rsidRPr="001E5F3B" w:rsidRDefault="001E5F3B" w:rsidP="001E5F3B">
      <w:pPr>
        <w:spacing w:before="120" w:line="280" w:lineRule="atLeast"/>
        <w:jc w:val="both"/>
        <w:rPr>
          <w:rFonts w:cstheme="minorHAnsi"/>
          <w:b/>
          <w:bCs/>
          <w:sz w:val="20"/>
          <w:szCs w:val="20"/>
        </w:rPr>
      </w:pPr>
      <w:r w:rsidRPr="001E5F3B">
        <w:rPr>
          <w:rFonts w:cstheme="minorHAnsi"/>
          <w:b/>
          <w:bCs/>
          <w:sz w:val="20"/>
          <w:szCs w:val="20"/>
        </w:rPr>
        <w:t>Kontakt pro média:</w:t>
      </w:r>
    </w:p>
    <w:p w14:paraId="53526176" w14:textId="77777777" w:rsidR="001E5F3B" w:rsidRPr="001E5F3B" w:rsidRDefault="001E5F3B" w:rsidP="001E5F3B">
      <w:pPr>
        <w:spacing w:line="240" w:lineRule="atLeast"/>
        <w:rPr>
          <w:rFonts w:cstheme="minorHAnsi"/>
          <w:b/>
          <w:sz w:val="20"/>
          <w:szCs w:val="20"/>
        </w:rPr>
      </w:pPr>
      <w:r w:rsidRPr="001E5F3B">
        <w:rPr>
          <w:rFonts w:cstheme="minorHAnsi"/>
          <w:b/>
          <w:sz w:val="20"/>
          <w:szCs w:val="20"/>
        </w:rPr>
        <w:t>Open Communication, s.r.o.</w:t>
      </w:r>
      <w:r w:rsidRPr="001E5F3B">
        <w:rPr>
          <w:rFonts w:cstheme="minorHAnsi"/>
          <w:b/>
          <w:sz w:val="20"/>
          <w:szCs w:val="20"/>
        </w:rPr>
        <w:br/>
      </w:r>
      <w:r w:rsidRPr="001E5F3B">
        <w:rPr>
          <w:rFonts w:cstheme="minorHAnsi"/>
          <w:sz w:val="20"/>
          <w:szCs w:val="20"/>
        </w:rPr>
        <w:t>Jana Čechová, PR Manager</w:t>
      </w:r>
      <w:r w:rsidRPr="001E5F3B">
        <w:rPr>
          <w:rFonts w:cstheme="minorHAnsi"/>
          <w:b/>
          <w:sz w:val="20"/>
          <w:szCs w:val="20"/>
        </w:rPr>
        <w:br/>
      </w:r>
      <w:r w:rsidRPr="001E5F3B">
        <w:rPr>
          <w:rFonts w:cstheme="minorHAnsi"/>
          <w:sz w:val="20"/>
          <w:szCs w:val="20"/>
        </w:rPr>
        <w:t xml:space="preserve">e-mail: </w:t>
      </w:r>
      <w:hyperlink r:id="rId8" w:history="1">
        <w:r w:rsidRPr="001E5F3B">
          <w:rPr>
            <w:rStyle w:val="Hypertextovodkaz"/>
            <w:rFonts w:cstheme="minorHAnsi"/>
            <w:sz w:val="20"/>
            <w:szCs w:val="20"/>
          </w:rPr>
          <w:t>jana.cechova@open-com.cz</w:t>
        </w:r>
      </w:hyperlink>
      <w:r w:rsidRPr="001E5F3B">
        <w:rPr>
          <w:rFonts w:cstheme="minorHAnsi"/>
          <w:sz w:val="20"/>
          <w:szCs w:val="20"/>
        </w:rPr>
        <w:t>, tel.: + 420 603 574 631</w:t>
      </w:r>
    </w:p>
    <w:p w14:paraId="1A71C75B" w14:textId="77777777" w:rsidR="001E5F3B" w:rsidRPr="001E5F3B" w:rsidRDefault="001E5F3B" w:rsidP="001E5F3B">
      <w:pPr>
        <w:spacing w:line="240" w:lineRule="atLeast"/>
        <w:rPr>
          <w:rFonts w:cstheme="minorHAnsi"/>
          <w:sz w:val="20"/>
          <w:szCs w:val="20"/>
        </w:rPr>
      </w:pPr>
      <w:r w:rsidRPr="001E5F3B">
        <w:rPr>
          <w:rFonts w:cstheme="minorHAnsi"/>
          <w:b/>
          <w:sz w:val="20"/>
          <w:szCs w:val="20"/>
        </w:rPr>
        <w:t>ECOBAT s.r.o.</w:t>
      </w:r>
      <w:r w:rsidRPr="001E5F3B">
        <w:rPr>
          <w:rFonts w:cstheme="minorHAnsi"/>
          <w:b/>
          <w:sz w:val="20"/>
          <w:szCs w:val="20"/>
        </w:rPr>
        <w:br/>
      </w:r>
      <w:r w:rsidRPr="001E5F3B">
        <w:rPr>
          <w:rFonts w:cstheme="minorHAnsi"/>
          <w:sz w:val="20"/>
          <w:szCs w:val="20"/>
        </w:rPr>
        <w:t>Eva Gallatová, manažerka marketingu</w:t>
      </w:r>
      <w:r w:rsidRPr="001E5F3B">
        <w:rPr>
          <w:rFonts w:cstheme="minorHAnsi"/>
          <w:sz w:val="20"/>
          <w:szCs w:val="20"/>
        </w:rPr>
        <w:br/>
        <w:t xml:space="preserve">e-mail: </w:t>
      </w:r>
      <w:hyperlink r:id="rId9" w:history="1">
        <w:r w:rsidRPr="001E5F3B">
          <w:rPr>
            <w:rStyle w:val="Hypertextovodkaz"/>
            <w:rFonts w:cstheme="minorHAnsi"/>
            <w:sz w:val="20"/>
            <w:szCs w:val="20"/>
          </w:rPr>
          <w:t>eva.gallatova@ecobat.cz</w:t>
        </w:r>
      </w:hyperlink>
      <w:r w:rsidRPr="001E5F3B">
        <w:rPr>
          <w:rFonts w:cstheme="minorHAnsi"/>
          <w:sz w:val="20"/>
          <w:szCs w:val="20"/>
        </w:rPr>
        <w:t xml:space="preserve">, tel.: + 420 733 182 188 </w:t>
      </w:r>
      <w:r w:rsidRPr="001E5F3B">
        <w:rPr>
          <w:rFonts w:cstheme="minorHAnsi"/>
          <w:sz w:val="20"/>
          <w:szCs w:val="20"/>
        </w:rPr>
        <w:br/>
      </w:r>
      <w:hyperlink r:id="rId10" w:history="1">
        <w:r w:rsidRPr="001E5F3B">
          <w:rPr>
            <w:rStyle w:val="Hypertextovodkaz"/>
            <w:rFonts w:cstheme="minorHAnsi"/>
            <w:sz w:val="20"/>
            <w:szCs w:val="20"/>
          </w:rPr>
          <w:t>www.ecobat.cz</w:t>
        </w:r>
      </w:hyperlink>
      <w:r w:rsidRPr="001E5F3B">
        <w:rPr>
          <w:rStyle w:val="Hypertextovodkaz"/>
          <w:rFonts w:cstheme="minorHAnsi"/>
          <w:sz w:val="20"/>
          <w:szCs w:val="20"/>
        </w:rPr>
        <w:t xml:space="preserve">, </w:t>
      </w:r>
      <w:hyperlink r:id="rId11" w:history="1">
        <w:r w:rsidRPr="001E5F3B">
          <w:rPr>
            <w:rStyle w:val="Hypertextovodkaz"/>
            <w:rFonts w:cstheme="minorHAnsi"/>
            <w:sz w:val="20"/>
            <w:szCs w:val="20"/>
          </w:rPr>
          <w:t xml:space="preserve"> Facebook</w:t>
        </w:r>
      </w:hyperlink>
      <w:r w:rsidRPr="001E5F3B">
        <w:rPr>
          <w:rFonts w:cstheme="minorHAnsi"/>
          <w:sz w:val="20"/>
          <w:szCs w:val="20"/>
        </w:rPr>
        <w:t xml:space="preserve"> </w:t>
      </w:r>
    </w:p>
    <w:p w14:paraId="19F9BF95" w14:textId="77777777" w:rsidR="00F76989" w:rsidRPr="001E5F3B" w:rsidRDefault="00F76989" w:rsidP="00F76989">
      <w:pPr>
        <w:spacing w:after="0" w:line="240" w:lineRule="auto"/>
        <w:rPr>
          <w:rFonts w:cstheme="minorHAnsi"/>
          <w:b/>
          <w:sz w:val="20"/>
          <w:szCs w:val="20"/>
        </w:rPr>
      </w:pPr>
      <w:r w:rsidRPr="001E5F3B">
        <w:rPr>
          <w:rFonts w:cstheme="minorHAnsi"/>
          <w:b/>
          <w:sz w:val="20"/>
          <w:szCs w:val="20"/>
        </w:rPr>
        <w:t>Recyklohraní, o.p.s.</w:t>
      </w:r>
    </w:p>
    <w:p w14:paraId="1D378296" w14:textId="77777777" w:rsidR="00F76989" w:rsidRPr="001E5F3B" w:rsidRDefault="00F76989" w:rsidP="00F76989">
      <w:pPr>
        <w:spacing w:after="0" w:line="240" w:lineRule="auto"/>
        <w:rPr>
          <w:rFonts w:cstheme="minorHAnsi"/>
          <w:sz w:val="20"/>
          <w:szCs w:val="20"/>
        </w:rPr>
      </w:pPr>
      <w:r w:rsidRPr="001E5F3B">
        <w:rPr>
          <w:rFonts w:cstheme="minorHAnsi"/>
          <w:sz w:val="20"/>
          <w:szCs w:val="20"/>
        </w:rPr>
        <w:t>Hana Ansorgová, ředitelka</w:t>
      </w:r>
    </w:p>
    <w:p w14:paraId="75996498" w14:textId="77777777" w:rsidR="00F76989" w:rsidRPr="001E5F3B" w:rsidRDefault="00F76989" w:rsidP="00F76989">
      <w:pPr>
        <w:spacing w:after="0" w:line="240" w:lineRule="auto"/>
        <w:rPr>
          <w:rFonts w:cstheme="minorHAnsi"/>
          <w:sz w:val="20"/>
          <w:szCs w:val="20"/>
        </w:rPr>
      </w:pPr>
      <w:r w:rsidRPr="001E5F3B">
        <w:rPr>
          <w:rFonts w:cstheme="minorHAnsi"/>
          <w:sz w:val="20"/>
          <w:szCs w:val="20"/>
        </w:rPr>
        <w:t xml:space="preserve">e-mail: </w:t>
      </w:r>
      <w:hyperlink r:id="rId12" w:history="1">
        <w:r w:rsidRPr="001E5F3B">
          <w:rPr>
            <w:rStyle w:val="Hypertextovodkaz"/>
            <w:rFonts w:cstheme="minorHAnsi"/>
            <w:sz w:val="20"/>
            <w:szCs w:val="20"/>
          </w:rPr>
          <w:t>ansorgova@recyklohrani.cz</w:t>
        </w:r>
      </w:hyperlink>
      <w:r w:rsidRPr="001E5F3B">
        <w:rPr>
          <w:rFonts w:cstheme="minorHAnsi"/>
          <w:sz w:val="20"/>
          <w:szCs w:val="20"/>
        </w:rPr>
        <w:t>, tel. +420 602 164 173</w:t>
      </w:r>
    </w:p>
    <w:p w14:paraId="18B50C97" w14:textId="77777777" w:rsidR="00F76989" w:rsidRPr="001E5F3B" w:rsidRDefault="007327E3" w:rsidP="00F76989">
      <w:pPr>
        <w:spacing w:after="0" w:line="240" w:lineRule="auto"/>
        <w:rPr>
          <w:rFonts w:cstheme="minorHAnsi"/>
          <w:sz w:val="20"/>
          <w:szCs w:val="20"/>
        </w:rPr>
      </w:pPr>
      <w:hyperlink r:id="rId13" w:history="1">
        <w:r w:rsidR="00666AD0" w:rsidRPr="001E5F3B">
          <w:rPr>
            <w:rStyle w:val="Hypertextovodkaz"/>
            <w:rFonts w:cstheme="minorHAnsi"/>
            <w:sz w:val="20"/>
            <w:szCs w:val="20"/>
          </w:rPr>
          <w:t>www.recyklohrani.cz</w:t>
        </w:r>
      </w:hyperlink>
      <w:r w:rsidR="00666AD0" w:rsidRPr="001E5F3B">
        <w:rPr>
          <w:rFonts w:cstheme="minorHAnsi"/>
          <w:sz w:val="20"/>
          <w:szCs w:val="20"/>
        </w:rPr>
        <w:t xml:space="preserve"> </w:t>
      </w:r>
      <w:r w:rsidR="00666AD0" w:rsidRPr="001E5F3B">
        <w:rPr>
          <w:rFonts w:cstheme="minorHAnsi"/>
          <w:sz w:val="20"/>
          <w:szCs w:val="20"/>
        </w:rPr>
        <w:br/>
      </w:r>
    </w:p>
    <w:p w14:paraId="74B0A996" w14:textId="77777777" w:rsidR="00FA5EB8" w:rsidRPr="001E5F3B" w:rsidRDefault="00FA5EB8" w:rsidP="00FA5EB8">
      <w:pPr>
        <w:autoSpaceDE w:val="0"/>
        <w:autoSpaceDN w:val="0"/>
        <w:adjustRightInd w:val="0"/>
        <w:rPr>
          <w:rFonts w:cstheme="minorHAnsi"/>
          <w:b/>
          <w:i/>
          <w:color w:val="000000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</w:tblGrid>
      <w:tr w:rsidR="00FA5EB8" w:rsidRPr="001E5F3B" w14:paraId="5A678673" w14:textId="77777777" w:rsidTr="00025BD5">
        <w:tc>
          <w:tcPr>
            <w:tcW w:w="4214" w:type="dxa"/>
          </w:tcPr>
          <w:p w14:paraId="3866CA31" w14:textId="77777777" w:rsidR="00FA5EB8" w:rsidRPr="001E5F3B" w:rsidRDefault="00FA5EB8" w:rsidP="00300545">
            <w:pPr>
              <w:autoSpaceDE w:val="0"/>
              <w:autoSpaceDN w:val="0"/>
              <w:adjustRightInd w:val="0"/>
              <w:ind w:left="0" w:firstLine="0"/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</w:pPr>
          </w:p>
        </w:tc>
      </w:tr>
    </w:tbl>
    <w:p w14:paraId="509DE303" w14:textId="77777777" w:rsidR="00FA5EB8" w:rsidRPr="001E5F3B" w:rsidRDefault="00FA5EB8" w:rsidP="00FA5EB8">
      <w:pPr>
        <w:rPr>
          <w:rFonts w:cstheme="minorHAnsi"/>
          <w:sz w:val="20"/>
          <w:szCs w:val="20"/>
        </w:rPr>
      </w:pPr>
    </w:p>
    <w:p w14:paraId="541ABFE2" w14:textId="77777777" w:rsidR="00FA5EB8" w:rsidRPr="001E5F3B" w:rsidRDefault="00FA5EB8">
      <w:pPr>
        <w:rPr>
          <w:rFonts w:cstheme="minorHAnsi"/>
          <w:sz w:val="20"/>
          <w:szCs w:val="20"/>
        </w:rPr>
      </w:pPr>
    </w:p>
    <w:sectPr w:rsidR="00FA5EB8" w:rsidRPr="001E5F3B" w:rsidSect="00120F08">
      <w:pgSz w:w="11906" w:h="16838" w:code="9"/>
      <w:pgMar w:top="709" w:right="1418" w:bottom="1134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710FB" w14:textId="77777777" w:rsidR="007327E3" w:rsidRDefault="007327E3" w:rsidP="00F40544">
      <w:pPr>
        <w:spacing w:after="0" w:line="240" w:lineRule="auto"/>
      </w:pPr>
      <w:r>
        <w:separator/>
      </w:r>
    </w:p>
  </w:endnote>
  <w:endnote w:type="continuationSeparator" w:id="0">
    <w:p w14:paraId="63365FAC" w14:textId="77777777" w:rsidR="007327E3" w:rsidRDefault="007327E3" w:rsidP="00F4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F6DC0" w14:textId="77777777" w:rsidR="007327E3" w:rsidRDefault="007327E3" w:rsidP="00F40544">
      <w:pPr>
        <w:spacing w:after="0" w:line="240" w:lineRule="auto"/>
      </w:pPr>
      <w:r>
        <w:separator/>
      </w:r>
    </w:p>
  </w:footnote>
  <w:footnote w:type="continuationSeparator" w:id="0">
    <w:p w14:paraId="673448F9" w14:textId="77777777" w:rsidR="007327E3" w:rsidRDefault="007327E3" w:rsidP="00F40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0F"/>
    <w:rsid w:val="00000C3B"/>
    <w:rsid w:val="00025BD5"/>
    <w:rsid w:val="0008238A"/>
    <w:rsid w:val="0008615F"/>
    <w:rsid w:val="000B08CE"/>
    <w:rsid w:val="000D7A2F"/>
    <w:rsid w:val="00102C6D"/>
    <w:rsid w:val="00120F08"/>
    <w:rsid w:val="00172131"/>
    <w:rsid w:val="00183CFC"/>
    <w:rsid w:val="001B60FF"/>
    <w:rsid w:val="001C3E65"/>
    <w:rsid w:val="001E5F3B"/>
    <w:rsid w:val="00220587"/>
    <w:rsid w:val="002A5127"/>
    <w:rsid w:val="002A6E55"/>
    <w:rsid w:val="002E1F63"/>
    <w:rsid w:val="002F6E20"/>
    <w:rsid w:val="00303CDD"/>
    <w:rsid w:val="00345C10"/>
    <w:rsid w:val="0035668B"/>
    <w:rsid w:val="0035728D"/>
    <w:rsid w:val="003857CC"/>
    <w:rsid w:val="003B2034"/>
    <w:rsid w:val="003F378F"/>
    <w:rsid w:val="00416BFD"/>
    <w:rsid w:val="004250B2"/>
    <w:rsid w:val="00580ED5"/>
    <w:rsid w:val="005B75A4"/>
    <w:rsid w:val="00616908"/>
    <w:rsid w:val="0062723F"/>
    <w:rsid w:val="00666AD0"/>
    <w:rsid w:val="0068730E"/>
    <w:rsid w:val="006C63AC"/>
    <w:rsid w:val="006D3B96"/>
    <w:rsid w:val="007327E3"/>
    <w:rsid w:val="00740942"/>
    <w:rsid w:val="00763C94"/>
    <w:rsid w:val="00817384"/>
    <w:rsid w:val="00866A49"/>
    <w:rsid w:val="008E11DE"/>
    <w:rsid w:val="00922D0B"/>
    <w:rsid w:val="00935C5B"/>
    <w:rsid w:val="00947951"/>
    <w:rsid w:val="009B5A5C"/>
    <w:rsid w:val="009D3BB0"/>
    <w:rsid w:val="009F4373"/>
    <w:rsid w:val="00A25F6A"/>
    <w:rsid w:val="00A45D1A"/>
    <w:rsid w:val="00B279FC"/>
    <w:rsid w:val="00B41964"/>
    <w:rsid w:val="00B47EEB"/>
    <w:rsid w:val="00B71959"/>
    <w:rsid w:val="00BA1840"/>
    <w:rsid w:val="00BF666B"/>
    <w:rsid w:val="00C9730F"/>
    <w:rsid w:val="00CA1372"/>
    <w:rsid w:val="00CC4325"/>
    <w:rsid w:val="00CC77D0"/>
    <w:rsid w:val="00CD1459"/>
    <w:rsid w:val="00CD4317"/>
    <w:rsid w:val="00CF2466"/>
    <w:rsid w:val="00D34E03"/>
    <w:rsid w:val="00D60B45"/>
    <w:rsid w:val="00DB156D"/>
    <w:rsid w:val="00E01FF3"/>
    <w:rsid w:val="00E300FC"/>
    <w:rsid w:val="00E86DAB"/>
    <w:rsid w:val="00EB3A00"/>
    <w:rsid w:val="00F070F6"/>
    <w:rsid w:val="00F2592E"/>
    <w:rsid w:val="00F35391"/>
    <w:rsid w:val="00F40544"/>
    <w:rsid w:val="00F40E01"/>
    <w:rsid w:val="00F748C1"/>
    <w:rsid w:val="00F76989"/>
    <w:rsid w:val="00FA2290"/>
    <w:rsid w:val="00FA5EB8"/>
    <w:rsid w:val="00FC3E38"/>
    <w:rsid w:val="00FD483E"/>
    <w:rsid w:val="00FD4CB3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F9FB"/>
  <w15:docId w15:val="{5B13F37F-2878-4EAF-9F03-DD468BB7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B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544"/>
  </w:style>
  <w:style w:type="paragraph" w:styleId="Zpat">
    <w:name w:val="footer"/>
    <w:basedOn w:val="Normln"/>
    <w:link w:val="ZpatChar"/>
    <w:uiPriority w:val="99"/>
    <w:unhideWhenUsed/>
    <w:rsid w:val="00F4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544"/>
  </w:style>
  <w:style w:type="character" w:styleId="Hypertextovodkaz">
    <w:name w:val="Hyperlink"/>
    <w:basedOn w:val="Standardnpsmoodstavce"/>
    <w:uiPriority w:val="99"/>
    <w:unhideWhenUsed/>
    <w:rsid w:val="00FA5EB8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A5EB8"/>
    <w:pPr>
      <w:spacing w:after="0" w:line="240" w:lineRule="auto"/>
      <w:ind w:left="284" w:hanging="284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8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A22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2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2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290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71959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F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cechova@open-com.cz" TargetMode="External"/><Relationship Id="rId13" Type="http://schemas.openxmlformats.org/officeDocument/2006/relationships/hyperlink" Target="http://www.recyklohrani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ansorgova@recyklohra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acebook.com/ecochees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ecobat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va.gallatova@ecoba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Ansorgová</dc:creator>
  <cp:lastModifiedBy>Hana Ansorgová</cp:lastModifiedBy>
  <cp:revision>2</cp:revision>
  <dcterms:created xsi:type="dcterms:W3CDTF">2017-08-30T12:40:00Z</dcterms:created>
  <dcterms:modified xsi:type="dcterms:W3CDTF">2017-08-30T12:40:00Z</dcterms:modified>
</cp:coreProperties>
</file>